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C32" w:rsidRPr="006C2D16" w:rsidRDefault="00094C32" w:rsidP="00094C32">
      <w:pPr>
        <w:spacing w:before="120" w:after="0" w:line="240" w:lineRule="auto"/>
        <w:rPr>
          <w:rFonts w:ascii="Arial" w:eastAsia="Times New Roman" w:hAnsi="Arial" w:cs="Arial"/>
          <w:b/>
          <w:bCs/>
          <w:sz w:val="24"/>
          <w:szCs w:val="24"/>
          <w:lang w:eastAsia="ru-RU"/>
        </w:rPr>
      </w:pPr>
      <w:r w:rsidRPr="006C2D16">
        <w:rPr>
          <w:rFonts w:ascii="Arial" w:eastAsia="Times New Roman" w:hAnsi="Arial" w:cs="Arial"/>
          <w:b/>
          <w:bCs/>
          <w:noProof/>
          <w:sz w:val="24"/>
          <w:szCs w:val="24"/>
          <w:lang w:eastAsia="ru-RU"/>
        </w:rPr>
        <w:drawing>
          <wp:anchor distT="0" distB="0" distL="114300" distR="114300" simplePos="0" relativeHeight="251659264" behindDoc="0" locked="0" layoutInCell="0" allowOverlap="1" wp14:anchorId="1C143AAD" wp14:editId="4F1BCF52">
            <wp:simplePos x="0" y="0"/>
            <wp:positionH relativeFrom="column">
              <wp:posOffset>5715</wp:posOffset>
            </wp:positionH>
            <wp:positionV relativeFrom="paragraph">
              <wp:posOffset>-576580</wp:posOffset>
            </wp:positionV>
            <wp:extent cx="1030605" cy="93091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l="9747" t="4654" r="11624" b="8429"/>
                    <a:stretch>
                      <a:fillRect/>
                    </a:stretch>
                  </pic:blipFill>
                  <pic:spPr bwMode="auto">
                    <a:xfrm>
                      <a:off x="0" y="0"/>
                      <a:ext cx="1030605" cy="930910"/>
                    </a:xfrm>
                    <a:prstGeom prst="rect">
                      <a:avLst/>
                    </a:prstGeom>
                    <a:noFill/>
                    <a:ln w="9525">
                      <a:noFill/>
                      <a:miter lim="800000"/>
                      <a:headEnd/>
                      <a:tailEnd/>
                    </a:ln>
                  </pic:spPr>
                </pic:pic>
              </a:graphicData>
            </a:graphic>
          </wp:anchor>
        </w:drawing>
      </w:r>
    </w:p>
    <w:p w:rsidR="00094C32" w:rsidRPr="00F96CED" w:rsidRDefault="00094C32" w:rsidP="00094C32">
      <w:pPr>
        <w:spacing w:before="120" w:after="0" w:line="240" w:lineRule="auto"/>
        <w:jc w:val="center"/>
        <w:rPr>
          <w:rFonts w:ascii="Arial" w:eastAsia="Times New Roman" w:hAnsi="Arial" w:cs="Arial"/>
          <w:b/>
          <w:bCs/>
          <w:sz w:val="20"/>
          <w:szCs w:val="20"/>
          <w:lang w:val="en-US" w:eastAsia="ru-RU"/>
        </w:rPr>
      </w:pPr>
      <w:r w:rsidRPr="00F96CED">
        <w:rPr>
          <w:rFonts w:ascii="Arial" w:eastAsia="Times New Roman" w:hAnsi="Arial" w:cs="Arial"/>
          <w:b/>
          <w:bCs/>
          <w:sz w:val="20"/>
          <w:szCs w:val="20"/>
          <w:lang w:val="en-US" w:eastAsia="ru-RU"/>
        </w:rPr>
        <w:t xml:space="preserve">Resolutions of PJSC NCSP’s Board of Directors </w:t>
      </w:r>
    </w:p>
    <w:p w:rsidR="00094C32" w:rsidRPr="00F96CED" w:rsidRDefault="00FB66AE" w:rsidP="00094C32">
      <w:pPr>
        <w:spacing w:before="120" w:after="0" w:line="240" w:lineRule="auto"/>
        <w:rPr>
          <w:rFonts w:ascii="Arial" w:eastAsia="Times New Roman" w:hAnsi="Arial" w:cs="Arial"/>
          <w:bCs/>
          <w:sz w:val="20"/>
          <w:szCs w:val="20"/>
          <w:lang w:val="en-US" w:eastAsia="ru-RU"/>
        </w:rPr>
      </w:pPr>
      <w:r w:rsidRPr="00FB66AE">
        <w:rPr>
          <w:rFonts w:ascii="Arial" w:eastAsia="Times New Roman" w:hAnsi="Arial" w:cs="Arial"/>
          <w:bCs/>
          <w:sz w:val="20"/>
          <w:szCs w:val="20"/>
          <w:lang w:val="en-US" w:eastAsia="ru-RU"/>
        </w:rPr>
        <w:t>1</w:t>
      </w:r>
      <w:r w:rsidR="00EC4645">
        <w:rPr>
          <w:rFonts w:ascii="Arial" w:eastAsia="Times New Roman" w:hAnsi="Arial" w:cs="Arial"/>
          <w:bCs/>
          <w:sz w:val="20"/>
          <w:szCs w:val="20"/>
          <w:lang w:val="en-US" w:eastAsia="ru-RU"/>
        </w:rPr>
        <w:t>7</w:t>
      </w:r>
      <w:r w:rsidRPr="00FB66AE">
        <w:rPr>
          <w:rFonts w:ascii="Arial" w:eastAsia="Times New Roman" w:hAnsi="Arial" w:cs="Arial"/>
          <w:bCs/>
          <w:sz w:val="20"/>
          <w:szCs w:val="20"/>
          <w:lang w:val="en-US" w:eastAsia="ru-RU"/>
        </w:rPr>
        <w:t xml:space="preserve"> </w:t>
      </w:r>
      <w:r>
        <w:rPr>
          <w:rFonts w:ascii="Arial" w:eastAsia="Times New Roman" w:hAnsi="Arial" w:cs="Arial"/>
          <w:bCs/>
          <w:sz w:val="20"/>
          <w:szCs w:val="20"/>
          <w:lang w:val="en-US" w:eastAsia="ru-RU"/>
        </w:rPr>
        <w:t xml:space="preserve">June </w:t>
      </w:r>
      <w:r w:rsidR="00094C32" w:rsidRPr="00F96CED">
        <w:rPr>
          <w:rFonts w:ascii="Arial" w:eastAsia="Times New Roman" w:hAnsi="Arial" w:cs="Arial"/>
          <w:bCs/>
          <w:sz w:val="20"/>
          <w:szCs w:val="20"/>
          <w:lang w:val="en-US" w:eastAsia="ru-RU"/>
        </w:rPr>
        <w:t>201</w:t>
      </w:r>
      <w:r w:rsidR="001B083C" w:rsidRPr="00F96CED">
        <w:rPr>
          <w:rFonts w:ascii="Arial" w:eastAsia="Times New Roman" w:hAnsi="Arial" w:cs="Arial"/>
          <w:bCs/>
          <w:sz w:val="20"/>
          <w:szCs w:val="20"/>
          <w:lang w:val="en-US" w:eastAsia="ru-RU"/>
        </w:rPr>
        <w:t>6</w:t>
      </w:r>
    </w:p>
    <w:p w:rsidR="006C2D16" w:rsidRPr="00571ED1" w:rsidRDefault="00094C32" w:rsidP="00FB66AE">
      <w:pPr>
        <w:pStyle w:val="Default"/>
        <w:spacing w:before="120"/>
        <w:jc w:val="both"/>
        <w:rPr>
          <w:sz w:val="20"/>
          <w:szCs w:val="20"/>
          <w:lang w:val="en-US"/>
        </w:rPr>
      </w:pPr>
      <w:r w:rsidRPr="00571ED1">
        <w:rPr>
          <w:sz w:val="20"/>
          <w:szCs w:val="20"/>
          <w:lang w:val="en-US"/>
        </w:rPr>
        <w:t xml:space="preserve">Novorossiysk Commercial Sea Port Group (NCSP Group or the Group) (LSE: NCSP, Moscow Exchange: NMTP) hereby reports resolutions </w:t>
      </w:r>
      <w:r w:rsidR="00FB66AE">
        <w:rPr>
          <w:sz w:val="20"/>
          <w:szCs w:val="20"/>
          <w:lang w:val="en-US"/>
        </w:rPr>
        <w:t>on approval of related party agreements</w:t>
      </w:r>
      <w:r w:rsidR="00FB66AE" w:rsidRPr="00571ED1">
        <w:rPr>
          <w:sz w:val="20"/>
          <w:szCs w:val="20"/>
          <w:lang w:val="en-US"/>
        </w:rPr>
        <w:t xml:space="preserve"> </w:t>
      </w:r>
      <w:r w:rsidR="00FB66AE">
        <w:rPr>
          <w:sz w:val="20"/>
          <w:szCs w:val="20"/>
          <w:lang w:val="en-US"/>
        </w:rPr>
        <w:t xml:space="preserve">adopted </w:t>
      </w:r>
      <w:r w:rsidRPr="00571ED1">
        <w:rPr>
          <w:sz w:val="20"/>
          <w:szCs w:val="20"/>
          <w:lang w:val="en-US"/>
        </w:rPr>
        <w:t xml:space="preserve">by PJSC NCSP’s Board of Directors </w:t>
      </w:r>
      <w:r w:rsidR="00FB66AE">
        <w:rPr>
          <w:sz w:val="20"/>
          <w:szCs w:val="20"/>
          <w:lang w:val="en-US"/>
        </w:rPr>
        <w:t xml:space="preserve">in the </w:t>
      </w:r>
      <w:r w:rsidR="006C2D16" w:rsidRPr="00571ED1">
        <w:rPr>
          <w:sz w:val="20"/>
          <w:szCs w:val="20"/>
          <w:lang w:val="en-US"/>
        </w:rPr>
        <w:t xml:space="preserve">meeting dated </w:t>
      </w:r>
      <w:r w:rsidR="00FB66AE">
        <w:rPr>
          <w:sz w:val="20"/>
          <w:szCs w:val="20"/>
          <w:lang w:val="en-US"/>
        </w:rPr>
        <w:t>1</w:t>
      </w:r>
      <w:r w:rsidR="00EC4645">
        <w:rPr>
          <w:sz w:val="20"/>
          <w:szCs w:val="20"/>
          <w:lang w:val="en-US"/>
        </w:rPr>
        <w:t>5</w:t>
      </w:r>
      <w:bookmarkStart w:id="0" w:name="_GoBack"/>
      <w:bookmarkEnd w:id="0"/>
      <w:r w:rsidR="00FB66AE">
        <w:rPr>
          <w:sz w:val="20"/>
          <w:szCs w:val="20"/>
          <w:lang w:val="en-US"/>
        </w:rPr>
        <w:t xml:space="preserve"> June </w:t>
      </w:r>
      <w:r w:rsidR="006C2D16" w:rsidRPr="00571ED1">
        <w:rPr>
          <w:sz w:val="20"/>
          <w:szCs w:val="20"/>
          <w:lang w:val="en-US"/>
        </w:rPr>
        <w:t>2016:</w:t>
      </w:r>
    </w:p>
    <w:p w:rsidR="00571ED1" w:rsidRPr="00211FA3" w:rsidRDefault="00211FA3" w:rsidP="006C2E26">
      <w:pPr>
        <w:pStyle w:val="Default"/>
        <w:numPr>
          <w:ilvl w:val="0"/>
          <w:numId w:val="7"/>
        </w:numPr>
        <w:spacing w:before="120"/>
        <w:jc w:val="both"/>
        <w:rPr>
          <w:sz w:val="20"/>
          <w:szCs w:val="20"/>
          <w:lang w:val="en-US"/>
        </w:rPr>
      </w:pPr>
      <w:r w:rsidRPr="00211FA3">
        <w:rPr>
          <w:sz w:val="20"/>
          <w:szCs w:val="20"/>
          <w:lang w:val="en-US"/>
        </w:rPr>
        <w:t xml:space="preserve">Approve </w:t>
      </w:r>
      <w:r w:rsidR="00100F74">
        <w:rPr>
          <w:sz w:val="20"/>
          <w:szCs w:val="20"/>
          <w:lang w:val="en-US"/>
        </w:rPr>
        <w:t xml:space="preserve">agreement </w:t>
      </w:r>
      <w:r w:rsidR="00FB66AE">
        <w:rPr>
          <w:sz w:val="20"/>
          <w:szCs w:val="20"/>
          <w:lang w:val="en-US"/>
        </w:rPr>
        <w:t xml:space="preserve">for provision of transshipment services, transshipment equipment, personnel, and other services </w:t>
      </w:r>
      <w:r w:rsidRPr="00211FA3">
        <w:rPr>
          <w:sz w:val="20"/>
          <w:szCs w:val="20"/>
          <w:lang w:val="en-US"/>
        </w:rPr>
        <w:t xml:space="preserve">between </w:t>
      </w:r>
      <w:r w:rsidR="00FB66AE">
        <w:rPr>
          <w:sz w:val="20"/>
          <w:szCs w:val="20"/>
          <w:lang w:val="en-US"/>
        </w:rPr>
        <w:t>OJSC NCSP Fleet as the principal and PJSC NCSP as the contractor</w:t>
      </w:r>
      <w:r w:rsidR="000E6F14">
        <w:rPr>
          <w:sz w:val="20"/>
          <w:szCs w:val="20"/>
          <w:lang w:val="en-US"/>
        </w:rPr>
        <w:t>.</w:t>
      </w:r>
    </w:p>
    <w:p w:rsidR="00100F74" w:rsidRDefault="00100F74" w:rsidP="00100F74">
      <w:pPr>
        <w:pStyle w:val="Default"/>
        <w:numPr>
          <w:ilvl w:val="0"/>
          <w:numId w:val="7"/>
        </w:numPr>
        <w:spacing w:before="120"/>
        <w:jc w:val="both"/>
        <w:rPr>
          <w:sz w:val="20"/>
          <w:szCs w:val="20"/>
          <w:lang w:val="en-US"/>
        </w:rPr>
      </w:pPr>
      <w:r>
        <w:rPr>
          <w:sz w:val="20"/>
          <w:szCs w:val="20"/>
          <w:lang w:val="en-US"/>
        </w:rPr>
        <w:t xml:space="preserve">Approve agreement for </w:t>
      </w:r>
      <w:r w:rsidR="00FB66AE">
        <w:rPr>
          <w:sz w:val="20"/>
          <w:szCs w:val="20"/>
          <w:lang w:val="en-US"/>
        </w:rPr>
        <w:t xml:space="preserve">laundry </w:t>
      </w:r>
      <w:r>
        <w:rPr>
          <w:sz w:val="20"/>
          <w:szCs w:val="20"/>
          <w:lang w:val="en-US"/>
        </w:rPr>
        <w:t xml:space="preserve">services </w:t>
      </w:r>
      <w:r w:rsidR="00FB66AE" w:rsidRPr="00211FA3">
        <w:rPr>
          <w:sz w:val="20"/>
          <w:szCs w:val="20"/>
          <w:lang w:val="en-US"/>
        </w:rPr>
        <w:t xml:space="preserve">between </w:t>
      </w:r>
      <w:r w:rsidR="00FB66AE">
        <w:rPr>
          <w:sz w:val="20"/>
          <w:szCs w:val="20"/>
          <w:lang w:val="en-US"/>
        </w:rPr>
        <w:t>OJSC NCSP Fleet as the principal and PJSC NCSP as the contractor</w:t>
      </w:r>
      <w:r>
        <w:rPr>
          <w:sz w:val="20"/>
          <w:szCs w:val="20"/>
          <w:lang w:val="en-US"/>
        </w:rPr>
        <w:t>.</w:t>
      </w:r>
    </w:p>
    <w:p w:rsidR="00FB66AE" w:rsidRDefault="00FB66AE" w:rsidP="00FB66AE">
      <w:pPr>
        <w:pStyle w:val="Default"/>
        <w:numPr>
          <w:ilvl w:val="0"/>
          <w:numId w:val="7"/>
        </w:numPr>
        <w:spacing w:before="120"/>
        <w:jc w:val="both"/>
        <w:rPr>
          <w:sz w:val="20"/>
          <w:szCs w:val="20"/>
          <w:lang w:val="en-US"/>
        </w:rPr>
      </w:pPr>
      <w:r>
        <w:rPr>
          <w:sz w:val="20"/>
          <w:szCs w:val="20"/>
          <w:lang w:val="en-US"/>
        </w:rPr>
        <w:t xml:space="preserve">Approve agreement for staff training services </w:t>
      </w:r>
      <w:r w:rsidRPr="00211FA3">
        <w:rPr>
          <w:sz w:val="20"/>
          <w:szCs w:val="20"/>
          <w:lang w:val="en-US"/>
        </w:rPr>
        <w:t xml:space="preserve">between </w:t>
      </w:r>
      <w:r>
        <w:rPr>
          <w:sz w:val="20"/>
          <w:szCs w:val="20"/>
          <w:lang w:val="en-US"/>
        </w:rPr>
        <w:t>JSC NLE as the principal and PJSC NCSP as the contractor.</w:t>
      </w:r>
    </w:p>
    <w:p w:rsidR="0059575B" w:rsidRPr="00211FA3" w:rsidRDefault="00211FA3" w:rsidP="00100F74">
      <w:pPr>
        <w:pStyle w:val="Default"/>
        <w:numPr>
          <w:ilvl w:val="0"/>
          <w:numId w:val="7"/>
        </w:numPr>
        <w:spacing w:before="120"/>
        <w:jc w:val="both"/>
        <w:rPr>
          <w:sz w:val="20"/>
          <w:szCs w:val="20"/>
          <w:lang w:val="en-US"/>
        </w:rPr>
      </w:pPr>
      <w:r w:rsidRPr="00211FA3">
        <w:rPr>
          <w:sz w:val="20"/>
          <w:szCs w:val="20"/>
          <w:lang w:val="en-US"/>
        </w:rPr>
        <w:t xml:space="preserve">Approve </w:t>
      </w:r>
      <w:r w:rsidR="00100F74">
        <w:rPr>
          <w:sz w:val="20"/>
          <w:szCs w:val="20"/>
          <w:lang w:val="en-US"/>
        </w:rPr>
        <w:t>agreement</w:t>
      </w:r>
      <w:r w:rsidR="005E0B1C">
        <w:rPr>
          <w:sz w:val="20"/>
          <w:szCs w:val="20"/>
          <w:lang w:val="en-US"/>
        </w:rPr>
        <w:t xml:space="preserve"> for</w:t>
      </w:r>
      <w:r w:rsidR="00100F74">
        <w:rPr>
          <w:sz w:val="20"/>
          <w:szCs w:val="20"/>
          <w:lang w:val="en-US"/>
        </w:rPr>
        <w:t xml:space="preserve"> </w:t>
      </w:r>
      <w:r w:rsidR="00FB66AE">
        <w:rPr>
          <w:sz w:val="20"/>
          <w:szCs w:val="20"/>
          <w:lang w:val="en-US"/>
        </w:rPr>
        <w:t xml:space="preserve">transshipment of exported fuel oil </w:t>
      </w:r>
      <w:r w:rsidRPr="00211FA3">
        <w:rPr>
          <w:sz w:val="20"/>
          <w:szCs w:val="20"/>
          <w:lang w:val="en-US"/>
        </w:rPr>
        <w:t xml:space="preserve">between </w:t>
      </w:r>
      <w:r w:rsidR="00FB66AE">
        <w:rPr>
          <w:sz w:val="20"/>
          <w:szCs w:val="20"/>
          <w:lang w:val="en-US"/>
        </w:rPr>
        <w:t xml:space="preserve">OJSC IPP </w:t>
      </w:r>
      <w:r w:rsidR="00100F74">
        <w:rPr>
          <w:sz w:val="20"/>
          <w:szCs w:val="20"/>
          <w:lang w:val="en-US"/>
        </w:rPr>
        <w:t xml:space="preserve">as </w:t>
      </w:r>
      <w:r w:rsidR="00FB66AE">
        <w:rPr>
          <w:sz w:val="20"/>
          <w:szCs w:val="20"/>
          <w:lang w:val="en-US"/>
        </w:rPr>
        <w:t xml:space="preserve">the </w:t>
      </w:r>
      <w:r w:rsidR="00100F74">
        <w:rPr>
          <w:sz w:val="20"/>
          <w:szCs w:val="20"/>
          <w:lang w:val="en-US"/>
        </w:rPr>
        <w:t xml:space="preserve">principal and PJSC NCSP as </w:t>
      </w:r>
      <w:r w:rsidR="00FB66AE">
        <w:rPr>
          <w:sz w:val="20"/>
          <w:szCs w:val="20"/>
          <w:lang w:val="en-US"/>
        </w:rPr>
        <w:t xml:space="preserve">the </w:t>
      </w:r>
      <w:r w:rsidR="00100F74">
        <w:rPr>
          <w:sz w:val="20"/>
          <w:szCs w:val="20"/>
          <w:lang w:val="en-US"/>
        </w:rPr>
        <w:t>contractor.</w:t>
      </w:r>
    </w:p>
    <w:p w:rsidR="00FB66AE" w:rsidRPr="00211FA3" w:rsidRDefault="00FB66AE" w:rsidP="00FB66AE">
      <w:pPr>
        <w:pStyle w:val="Default"/>
        <w:numPr>
          <w:ilvl w:val="0"/>
          <w:numId w:val="7"/>
        </w:numPr>
        <w:spacing w:before="120"/>
        <w:jc w:val="both"/>
        <w:rPr>
          <w:sz w:val="20"/>
          <w:szCs w:val="20"/>
          <w:lang w:val="en-US"/>
        </w:rPr>
      </w:pPr>
      <w:r w:rsidRPr="00211FA3">
        <w:rPr>
          <w:sz w:val="20"/>
          <w:szCs w:val="20"/>
          <w:lang w:val="en-US"/>
        </w:rPr>
        <w:t xml:space="preserve">Approve </w:t>
      </w:r>
      <w:r>
        <w:rPr>
          <w:sz w:val="20"/>
          <w:szCs w:val="20"/>
          <w:lang w:val="en-US"/>
        </w:rPr>
        <w:t xml:space="preserve">agreement for transshipment of exported diesel fuel </w:t>
      </w:r>
      <w:r w:rsidRPr="00211FA3">
        <w:rPr>
          <w:sz w:val="20"/>
          <w:szCs w:val="20"/>
          <w:lang w:val="en-US"/>
        </w:rPr>
        <w:t xml:space="preserve">between </w:t>
      </w:r>
      <w:r>
        <w:rPr>
          <w:sz w:val="20"/>
          <w:szCs w:val="20"/>
          <w:lang w:val="en-US"/>
        </w:rPr>
        <w:t>OJSC IPP as the principal and PJSC NCSP as the contractor.</w:t>
      </w:r>
    </w:p>
    <w:p w:rsidR="00094C32" w:rsidRPr="005E0B1C" w:rsidRDefault="00094C32" w:rsidP="00094C32">
      <w:pPr>
        <w:autoSpaceDE w:val="0"/>
        <w:autoSpaceDN w:val="0"/>
        <w:adjustRightInd w:val="0"/>
        <w:spacing w:before="120" w:after="0" w:line="240" w:lineRule="auto"/>
        <w:jc w:val="both"/>
        <w:rPr>
          <w:rFonts w:ascii="Arial" w:eastAsia="Times New Roman" w:hAnsi="Arial" w:cs="Arial"/>
          <w:sz w:val="20"/>
          <w:szCs w:val="20"/>
          <w:lang w:val="en-US" w:eastAsia="ru-RU"/>
        </w:rPr>
      </w:pPr>
    </w:p>
    <w:p w:rsidR="00462955" w:rsidRPr="00571ED1" w:rsidRDefault="00462955" w:rsidP="004629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rPr>
          <w:rFonts w:ascii="Arial" w:eastAsia="ヒラギノ角ゴ Pro W3" w:hAnsi="Arial" w:cs="Arial"/>
          <w:b/>
          <w:sz w:val="20"/>
          <w:szCs w:val="20"/>
          <w:lang w:val="en-GB" w:eastAsia="ru-RU"/>
        </w:rPr>
      </w:pPr>
      <w:r w:rsidRPr="00571ED1">
        <w:rPr>
          <w:rFonts w:ascii="Arial" w:eastAsia="ヒラギノ角ゴ Pro W3" w:hAnsi="Arial" w:cs="Arial"/>
          <w:b/>
          <w:sz w:val="20"/>
          <w:szCs w:val="20"/>
          <w:lang w:val="en-GB" w:eastAsia="ru-RU"/>
        </w:rPr>
        <w:t>About NCSP Group</w:t>
      </w:r>
    </w:p>
    <w:p w:rsidR="00462955" w:rsidRPr="00571ED1" w:rsidRDefault="00462955" w:rsidP="00462955">
      <w:pPr>
        <w:spacing w:before="120" w:after="0" w:line="240" w:lineRule="auto"/>
        <w:jc w:val="both"/>
        <w:rPr>
          <w:rFonts w:ascii="Arial" w:hAnsi="Arial" w:cs="Arial"/>
          <w:sz w:val="20"/>
          <w:szCs w:val="20"/>
          <w:lang w:val="en-GB"/>
        </w:rPr>
      </w:pPr>
      <w:r w:rsidRPr="00571ED1">
        <w:rPr>
          <w:rFonts w:ascii="Arial" w:hAnsi="Arial" w:cs="Arial"/>
          <w:sz w:val="20"/>
          <w:szCs w:val="20"/>
          <w:lang w:val="en-GB"/>
        </w:rPr>
        <w:t>NCSP Group is the largest port operator in Russia and the third largest in Europe, in terms of cargo turnover in 2015. NCSP shares are traded on Russia's Moscow Exchange (ticker: NMTP) and on the London Stock Exchange in the form of GDRs (ticker: NCSP). NCSP Group cargo turnover in 201</w:t>
      </w:r>
      <w:r w:rsidRPr="00571ED1">
        <w:rPr>
          <w:rFonts w:ascii="Arial" w:hAnsi="Arial" w:cs="Arial"/>
          <w:sz w:val="20"/>
          <w:szCs w:val="20"/>
          <w:lang w:val="en-US"/>
        </w:rPr>
        <w:t>5</w:t>
      </w:r>
      <w:r w:rsidRPr="00571ED1">
        <w:rPr>
          <w:rFonts w:ascii="Arial" w:hAnsi="Arial" w:cs="Arial"/>
          <w:sz w:val="20"/>
          <w:szCs w:val="20"/>
          <w:lang w:val="en-GB"/>
        </w:rPr>
        <w:t xml:space="preserve"> totalled 1</w:t>
      </w:r>
      <w:r w:rsidRPr="00571ED1">
        <w:rPr>
          <w:rFonts w:ascii="Arial" w:hAnsi="Arial" w:cs="Arial"/>
          <w:sz w:val="20"/>
          <w:szCs w:val="20"/>
          <w:lang w:val="en-US"/>
        </w:rPr>
        <w:t>39.7</w:t>
      </w:r>
      <w:r w:rsidRPr="00571ED1">
        <w:rPr>
          <w:rFonts w:ascii="Arial" w:hAnsi="Arial" w:cs="Arial"/>
          <w:sz w:val="20"/>
          <w:szCs w:val="20"/>
          <w:lang w:val="en-GB"/>
        </w:rPr>
        <w:t xml:space="preserve"> million tonnes. Consolidated revenue to IFRS in 201</w:t>
      </w:r>
      <w:r w:rsidR="00100F74">
        <w:rPr>
          <w:rFonts w:ascii="Arial" w:hAnsi="Arial" w:cs="Arial"/>
          <w:sz w:val="20"/>
          <w:szCs w:val="20"/>
          <w:lang w:val="en-GB"/>
        </w:rPr>
        <w:t>5</w:t>
      </w:r>
      <w:r w:rsidRPr="00571ED1">
        <w:rPr>
          <w:rFonts w:ascii="Arial" w:hAnsi="Arial" w:cs="Arial"/>
          <w:sz w:val="20"/>
          <w:szCs w:val="20"/>
          <w:lang w:val="en-GB"/>
        </w:rPr>
        <w:t xml:space="preserve"> totalled USD </w:t>
      </w:r>
      <w:r w:rsidR="007C7F1E">
        <w:rPr>
          <w:rFonts w:ascii="Arial" w:hAnsi="Arial" w:cs="Arial"/>
          <w:sz w:val="20"/>
          <w:szCs w:val="20"/>
          <w:lang w:val="en-GB"/>
        </w:rPr>
        <w:t xml:space="preserve">877 </w:t>
      </w:r>
      <w:proofErr w:type="gramStart"/>
      <w:r w:rsidRPr="00571ED1">
        <w:rPr>
          <w:rFonts w:ascii="Arial" w:hAnsi="Arial" w:cs="Arial"/>
          <w:sz w:val="20"/>
          <w:szCs w:val="20"/>
          <w:lang w:val="en-GB"/>
        </w:rPr>
        <w:t>million</w:t>
      </w:r>
      <w:proofErr w:type="gramEnd"/>
      <w:r w:rsidRPr="00571ED1">
        <w:rPr>
          <w:rFonts w:ascii="Arial" w:hAnsi="Arial" w:cs="Arial"/>
          <w:sz w:val="20"/>
          <w:szCs w:val="20"/>
          <w:lang w:val="en-GB"/>
        </w:rPr>
        <w:t xml:space="preserve">, and EBITDA was USD </w:t>
      </w:r>
      <w:r w:rsidR="00100F74">
        <w:rPr>
          <w:rFonts w:ascii="Arial" w:hAnsi="Arial" w:cs="Arial"/>
          <w:sz w:val="20"/>
          <w:szCs w:val="20"/>
          <w:lang w:val="en-GB"/>
        </w:rPr>
        <w:t>657</w:t>
      </w:r>
      <w:r w:rsidRPr="00571ED1">
        <w:rPr>
          <w:rFonts w:ascii="Arial" w:hAnsi="Arial" w:cs="Arial"/>
          <w:sz w:val="20"/>
          <w:szCs w:val="20"/>
          <w:lang w:val="en-GB"/>
        </w:rPr>
        <w:t xml:space="preserve"> million. NCSP Group consolidates the following companies: PJSC Novorossiysk Commercial Sea Port, LLC </w:t>
      </w:r>
      <w:proofErr w:type="spellStart"/>
      <w:r w:rsidRPr="00571ED1">
        <w:rPr>
          <w:rFonts w:ascii="Arial" w:hAnsi="Arial" w:cs="Arial"/>
          <w:sz w:val="20"/>
          <w:szCs w:val="20"/>
          <w:lang w:val="en-GB"/>
        </w:rPr>
        <w:t>Primorsk</w:t>
      </w:r>
      <w:proofErr w:type="spellEnd"/>
      <w:r w:rsidRPr="00571ED1">
        <w:rPr>
          <w:rFonts w:ascii="Arial" w:hAnsi="Arial" w:cs="Arial"/>
          <w:sz w:val="20"/>
          <w:szCs w:val="20"/>
          <w:lang w:val="en-GB"/>
        </w:rPr>
        <w:t xml:space="preserve"> Trade Port, JSC Novorossiysk Grain Terminal, OJSC Novorossiysk Ship Repair Yard, OJSC NCSP Fleet, JSC NLE, OJSC IPP, Baltic Stevedore Company LLC, and JSC SFP.</w:t>
      </w:r>
    </w:p>
    <w:p w:rsidR="00462955" w:rsidRPr="00571ED1" w:rsidRDefault="00462955" w:rsidP="00462955">
      <w:pPr>
        <w:pStyle w:val="a6"/>
        <w:spacing w:before="120" w:beforeAutospacing="0" w:after="0" w:afterAutospacing="0"/>
        <w:rPr>
          <w:rFonts w:ascii="Arial" w:hAnsi="Arial" w:cs="Arial"/>
          <w:b/>
          <w:bCs/>
          <w:sz w:val="20"/>
          <w:szCs w:val="20"/>
          <w:lang w:val="en-GB"/>
        </w:rPr>
      </w:pPr>
      <w:r w:rsidRPr="00571ED1">
        <w:rPr>
          <w:rFonts w:ascii="Arial" w:hAnsi="Arial" w:cs="Arial"/>
          <w:b/>
          <w:bCs/>
          <w:sz w:val="20"/>
          <w:szCs w:val="20"/>
          <w:lang w:val="en-GB"/>
        </w:rPr>
        <w:t>Contacts</w:t>
      </w:r>
    </w:p>
    <w:p w:rsidR="00462955" w:rsidRPr="00571ED1" w:rsidRDefault="00462955" w:rsidP="00462955">
      <w:pPr>
        <w:pStyle w:val="a6"/>
        <w:spacing w:before="120" w:beforeAutospacing="0" w:after="0" w:afterAutospacing="0"/>
        <w:rPr>
          <w:rFonts w:ascii="Arial" w:hAnsi="Arial" w:cs="Arial"/>
          <w:sz w:val="20"/>
          <w:szCs w:val="20"/>
          <w:lang w:val="en-GB"/>
        </w:rPr>
      </w:pPr>
      <w:r w:rsidRPr="00571ED1">
        <w:rPr>
          <w:rFonts w:ascii="Arial" w:hAnsi="Arial" w:cs="Arial"/>
          <w:sz w:val="20"/>
          <w:szCs w:val="20"/>
          <w:lang w:val="en-GB"/>
        </w:rPr>
        <w:t>Kristina Senko, Public Relations:</w:t>
      </w:r>
      <w:r w:rsidRPr="00571ED1">
        <w:rPr>
          <w:rFonts w:ascii="Arial" w:hAnsi="Arial" w:cs="Arial"/>
          <w:sz w:val="20"/>
          <w:szCs w:val="20"/>
          <w:lang w:val="en-GB"/>
        </w:rPr>
        <w:tab/>
      </w:r>
      <w:r w:rsidRPr="00571ED1">
        <w:rPr>
          <w:rFonts w:ascii="Arial" w:hAnsi="Arial" w:cs="Arial"/>
          <w:sz w:val="20"/>
          <w:szCs w:val="20"/>
          <w:lang w:val="en-GB"/>
        </w:rPr>
        <w:tab/>
      </w:r>
      <w:r w:rsidRPr="00571ED1">
        <w:rPr>
          <w:rFonts w:ascii="Arial" w:hAnsi="Arial" w:cs="Arial"/>
          <w:sz w:val="20"/>
          <w:szCs w:val="20"/>
          <w:lang w:val="en-GB"/>
        </w:rPr>
        <w:tab/>
      </w:r>
      <w:r w:rsidRPr="00571ED1">
        <w:rPr>
          <w:rFonts w:ascii="Arial" w:hAnsi="Arial" w:cs="Arial"/>
          <w:sz w:val="20"/>
          <w:szCs w:val="20"/>
          <w:lang w:val="en-GB"/>
        </w:rPr>
        <w:tab/>
      </w:r>
      <w:hyperlink r:id="rId6" w:history="1">
        <w:r w:rsidRPr="00571ED1">
          <w:rPr>
            <w:rFonts w:ascii="Arial" w:hAnsi="Arial" w:cs="Arial"/>
            <w:sz w:val="20"/>
            <w:szCs w:val="20"/>
            <w:lang w:val="en-GB"/>
          </w:rPr>
          <w:t>KSenko@ncsp.com</w:t>
        </w:r>
      </w:hyperlink>
    </w:p>
    <w:p w:rsidR="00DD5CF3" w:rsidRPr="00571ED1" w:rsidRDefault="00462955" w:rsidP="00571ED1">
      <w:pPr>
        <w:pStyle w:val="a6"/>
        <w:spacing w:before="120" w:beforeAutospacing="0" w:after="0" w:afterAutospacing="0"/>
        <w:rPr>
          <w:rFonts w:ascii="Arial" w:hAnsi="Arial" w:cs="Arial"/>
          <w:sz w:val="20"/>
          <w:szCs w:val="20"/>
          <w:lang w:val="en-GB"/>
        </w:rPr>
      </w:pPr>
      <w:r w:rsidRPr="00571ED1">
        <w:rPr>
          <w:rFonts w:ascii="Arial" w:hAnsi="Arial" w:cs="Arial"/>
          <w:sz w:val="20"/>
          <w:szCs w:val="20"/>
          <w:lang w:val="en-GB"/>
        </w:rPr>
        <w:t>Mikhail Shchur, Investor Relations:</w:t>
      </w:r>
      <w:r w:rsidRPr="00571ED1">
        <w:rPr>
          <w:rFonts w:ascii="Arial" w:hAnsi="Arial" w:cs="Arial"/>
          <w:sz w:val="20"/>
          <w:szCs w:val="20"/>
          <w:lang w:val="en-GB"/>
        </w:rPr>
        <w:tab/>
      </w:r>
      <w:r w:rsidRPr="00571ED1">
        <w:rPr>
          <w:rFonts w:ascii="Arial" w:hAnsi="Arial" w:cs="Arial"/>
          <w:sz w:val="20"/>
          <w:szCs w:val="20"/>
          <w:lang w:val="en-GB"/>
        </w:rPr>
        <w:tab/>
      </w:r>
      <w:r w:rsidRPr="00571ED1">
        <w:rPr>
          <w:rFonts w:ascii="Arial" w:hAnsi="Arial" w:cs="Arial"/>
          <w:sz w:val="20"/>
          <w:szCs w:val="20"/>
          <w:lang w:val="en-GB"/>
        </w:rPr>
        <w:tab/>
      </w:r>
      <w:r w:rsidR="00571ED1">
        <w:rPr>
          <w:rFonts w:ascii="Arial" w:hAnsi="Arial" w:cs="Arial"/>
          <w:sz w:val="20"/>
          <w:szCs w:val="20"/>
          <w:lang w:val="en-GB"/>
        </w:rPr>
        <w:tab/>
      </w:r>
      <w:hyperlink r:id="rId7" w:history="1">
        <w:r w:rsidRPr="00571ED1">
          <w:rPr>
            <w:rFonts w:ascii="Arial" w:hAnsi="Arial" w:cs="Arial"/>
            <w:sz w:val="20"/>
            <w:szCs w:val="20"/>
            <w:lang w:val="en-GB"/>
          </w:rPr>
          <w:t>MShchur@ncsp.com</w:t>
        </w:r>
      </w:hyperlink>
    </w:p>
    <w:sectPr w:rsidR="00DD5CF3" w:rsidRPr="00571ED1" w:rsidSect="00AD1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1F2E"/>
    <w:multiLevelType w:val="hybridMultilevel"/>
    <w:tmpl w:val="AF70F542"/>
    <w:lvl w:ilvl="0" w:tplc="04190001">
      <w:start w:val="1"/>
      <w:numFmt w:val="bullet"/>
      <w:lvlText w:val=""/>
      <w:lvlJc w:val="left"/>
      <w:pPr>
        <w:ind w:left="360" w:hanging="360"/>
      </w:pPr>
      <w:rPr>
        <w:rFonts w:ascii="Symbol" w:hAnsi="Symbol" w:hint="default"/>
      </w:rPr>
    </w:lvl>
    <w:lvl w:ilvl="1" w:tplc="0390E5DC">
      <w:start w:val="1"/>
      <w:numFmt w:val="bullet"/>
      <w:lvlText w:val="-"/>
      <w:lvlJc w:val="left"/>
      <w:pPr>
        <w:ind w:left="1080" w:hanging="360"/>
      </w:pPr>
      <w:rPr>
        <w:rFonts w:ascii="Arial" w:hAnsi="Aria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8A5577B"/>
    <w:multiLevelType w:val="hybridMultilevel"/>
    <w:tmpl w:val="AF1E9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253E0"/>
    <w:multiLevelType w:val="hybridMultilevel"/>
    <w:tmpl w:val="66DC76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ED1021F"/>
    <w:multiLevelType w:val="hybridMultilevel"/>
    <w:tmpl w:val="A0B4B542"/>
    <w:lvl w:ilvl="0" w:tplc="D974B9AC">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526639"/>
    <w:multiLevelType w:val="hybridMultilevel"/>
    <w:tmpl w:val="E04C69A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86F3918"/>
    <w:multiLevelType w:val="hybridMultilevel"/>
    <w:tmpl w:val="65328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E315FF"/>
    <w:multiLevelType w:val="hybridMultilevel"/>
    <w:tmpl w:val="010ED960"/>
    <w:lvl w:ilvl="0" w:tplc="04190001">
      <w:start w:val="1"/>
      <w:numFmt w:val="bullet"/>
      <w:lvlText w:val=""/>
      <w:lvlJc w:val="left"/>
      <w:pPr>
        <w:ind w:left="360" w:hanging="360"/>
      </w:pPr>
      <w:rPr>
        <w:rFonts w:ascii="Symbol" w:hAnsi="Symbol" w:hint="default"/>
      </w:rPr>
    </w:lvl>
    <w:lvl w:ilvl="1" w:tplc="04190017">
      <w:start w:val="1"/>
      <w:numFmt w:val="lowerLetter"/>
      <w:lvlText w:val="%2)"/>
      <w:lvlJc w:val="left"/>
      <w:pPr>
        <w:ind w:left="1080" w:hanging="360"/>
      </w:pPr>
      <w:rPr>
        <w:rFont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81607BA"/>
    <w:multiLevelType w:val="hybridMultilevel"/>
    <w:tmpl w:val="56FC7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98D1235"/>
    <w:multiLevelType w:val="hybridMultilevel"/>
    <w:tmpl w:val="66DC76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6"/>
  </w:num>
  <w:num w:numId="3">
    <w:abstractNumId w:val="0"/>
  </w:num>
  <w:num w:numId="4">
    <w:abstractNumId w:val="5"/>
  </w:num>
  <w:num w:numId="5">
    <w:abstractNumId w:val="1"/>
  </w:num>
  <w:num w:numId="6">
    <w:abstractNumId w:val="7"/>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20"/>
    <w:rsid w:val="000027F6"/>
    <w:rsid w:val="00011DA1"/>
    <w:rsid w:val="0003081D"/>
    <w:rsid w:val="00030FD5"/>
    <w:rsid w:val="00037878"/>
    <w:rsid w:val="00037C2D"/>
    <w:rsid w:val="00050EAC"/>
    <w:rsid w:val="00063FDD"/>
    <w:rsid w:val="0007467B"/>
    <w:rsid w:val="00080FCE"/>
    <w:rsid w:val="000863F5"/>
    <w:rsid w:val="00092B8F"/>
    <w:rsid w:val="00092E22"/>
    <w:rsid w:val="000947C5"/>
    <w:rsid w:val="00094C32"/>
    <w:rsid w:val="000A0805"/>
    <w:rsid w:val="000A5980"/>
    <w:rsid w:val="000A66F9"/>
    <w:rsid w:val="000B105E"/>
    <w:rsid w:val="000B75AF"/>
    <w:rsid w:val="000D4323"/>
    <w:rsid w:val="000E3BB1"/>
    <w:rsid w:val="000E6F14"/>
    <w:rsid w:val="000F3C20"/>
    <w:rsid w:val="00100F74"/>
    <w:rsid w:val="0011045C"/>
    <w:rsid w:val="00117579"/>
    <w:rsid w:val="00123880"/>
    <w:rsid w:val="00124BE5"/>
    <w:rsid w:val="00166717"/>
    <w:rsid w:val="00167F37"/>
    <w:rsid w:val="001A4EC6"/>
    <w:rsid w:val="001B083C"/>
    <w:rsid w:val="001B3B0F"/>
    <w:rsid w:val="001C48FC"/>
    <w:rsid w:val="001C4A6D"/>
    <w:rsid w:val="001D46C3"/>
    <w:rsid w:val="00211FA3"/>
    <w:rsid w:val="00217C55"/>
    <w:rsid w:val="00232AB3"/>
    <w:rsid w:val="0024598A"/>
    <w:rsid w:val="0026549E"/>
    <w:rsid w:val="00275C08"/>
    <w:rsid w:val="002779F7"/>
    <w:rsid w:val="002C7BCC"/>
    <w:rsid w:val="002D10C1"/>
    <w:rsid w:val="002D2D1A"/>
    <w:rsid w:val="002E602E"/>
    <w:rsid w:val="002F3349"/>
    <w:rsid w:val="002F58EA"/>
    <w:rsid w:val="002F69B8"/>
    <w:rsid w:val="0030736D"/>
    <w:rsid w:val="0032715D"/>
    <w:rsid w:val="00335494"/>
    <w:rsid w:val="0034254E"/>
    <w:rsid w:val="003443BC"/>
    <w:rsid w:val="003543AB"/>
    <w:rsid w:val="003543CE"/>
    <w:rsid w:val="00361E95"/>
    <w:rsid w:val="0036378B"/>
    <w:rsid w:val="00366546"/>
    <w:rsid w:val="00387348"/>
    <w:rsid w:val="00387E68"/>
    <w:rsid w:val="00390712"/>
    <w:rsid w:val="00392B1C"/>
    <w:rsid w:val="003A2C56"/>
    <w:rsid w:val="003A2E34"/>
    <w:rsid w:val="003D4280"/>
    <w:rsid w:val="003E2CD7"/>
    <w:rsid w:val="003F13AB"/>
    <w:rsid w:val="003F2272"/>
    <w:rsid w:val="004016B8"/>
    <w:rsid w:val="0042196A"/>
    <w:rsid w:val="004226F7"/>
    <w:rsid w:val="00424C75"/>
    <w:rsid w:val="00426B5E"/>
    <w:rsid w:val="0043350A"/>
    <w:rsid w:val="00460019"/>
    <w:rsid w:val="00462955"/>
    <w:rsid w:val="00464A26"/>
    <w:rsid w:val="00486097"/>
    <w:rsid w:val="004E1827"/>
    <w:rsid w:val="004E3E1D"/>
    <w:rsid w:val="004F1F04"/>
    <w:rsid w:val="00523C8D"/>
    <w:rsid w:val="00524BBD"/>
    <w:rsid w:val="005269E3"/>
    <w:rsid w:val="00530123"/>
    <w:rsid w:val="005441D1"/>
    <w:rsid w:val="005459C0"/>
    <w:rsid w:val="0056225C"/>
    <w:rsid w:val="00571ED1"/>
    <w:rsid w:val="00573803"/>
    <w:rsid w:val="005879A5"/>
    <w:rsid w:val="00591993"/>
    <w:rsid w:val="0059575B"/>
    <w:rsid w:val="005B37D2"/>
    <w:rsid w:val="005C4243"/>
    <w:rsid w:val="005D7CA6"/>
    <w:rsid w:val="005E0B1C"/>
    <w:rsid w:val="005F11D9"/>
    <w:rsid w:val="005F3A24"/>
    <w:rsid w:val="005F5436"/>
    <w:rsid w:val="00625975"/>
    <w:rsid w:val="0063427D"/>
    <w:rsid w:val="006425C8"/>
    <w:rsid w:val="00650877"/>
    <w:rsid w:val="00657F92"/>
    <w:rsid w:val="006848B2"/>
    <w:rsid w:val="0069384B"/>
    <w:rsid w:val="006A02D7"/>
    <w:rsid w:val="006A1ED0"/>
    <w:rsid w:val="006B2272"/>
    <w:rsid w:val="006C2D16"/>
    <w:rsid w:val="006D70D8"/>
    <w:rsid w:val="006E5FAB"/>
    <w:rsid w:val="006E65A3"/>
    <w:rsid w:val="00706721"/>
    <w:rsid w:val="00717536"/>
    <w:rsid w:val="0073414F"/>
    <w:rsid w:val="0074255C"/>
    <w:rsid w:val="00756F6D"/>
    <w:rsid w:val="00770155"/>
    <w:rsid w:val="00775088"/>
    <w:rsid w:val="00780A79"/>
    <w:rsid w:val="00792467"/>
    <w:rsid w:val="007B13F6"/>
    <w:rsid w:val="007B161A"/>
    <w:rsid w:val="007B780F"/>
    <w:rsid w:val="007B7A66"/>
    <w:rsid w:val="007C7F1E"/>
    <w:rsid w:val="007D5A00"/>
    <w:rsid w:val="007D722B"/>
    <w:rsid w:val="007D771C"/>
    <w:rsid w:val="007E1624"/>
    <w:rsid w:val="007E2B41"/>
    <w:rsid w:val="0080113E"/>
    <w:rsid w:val="00806E71"/>
    <w:rsid w:val="008100AD"/>
    <w:rsid w:val="00823351"/>
    <w:rsid w:val="008250A7"/>
    <w:rsid w:val="00831DE9"/>
    <w:rsid w:val="0084573D"/>
    <w:rsid w:val="00860123"/>
    <w:rsid w:val="00870FB0"/>
    <w:rsid w:val="00871881"/>
    <w:rsid w:val="0089020B"/>
    <w:rsid w:val="008B69B6"/>
    <w:rsid w:val="008E3064"/>
    <w:rsid w:val="008F0CC5"/>
    <w:rsid w:val="00900D9D"/>
    <w:rsid w:val="00907906"/>
    <w:rsid w:val="00912C17"/>
    <w:rsid w:val="00912CD8"/>
    <w:rsid w:val="00923491"/>
    <w:rsid w:val="00926F1D"/>
    <w:rsid w:val="00943063"/>
    <w:rsid w:val="00944AB8"/>
    <w:rsid w:val="00953E11"/>
    <w:rsid w:val="00957F63"/>
    <w:rsid w:val="00967CB7"/>
    <w:rsid w:val="00981D62"/>
    <w:rsid w:val="00982DC9"/>
    <w:rsid w:val="00984F96"/>
    <w:rsid w:val="00992DA1"/>
    <w:rsid w:val="009978E7"/>
    <w:rsid w:val="009A6164"/>
    <w:rsid w:val="009C463A"/>
    <w:rsid w:val="009F0DFB"/>
    <w:rsid w:val="00A027E1"/>
    <w:rsid w:val="00A04AB4"/>
    <w:rsid w:val="00A105DA"/>
    <w:rsid w:val="00A36237"/>
    <w:rsid w:val="00A41505"/>
    <w:rsid w:val="00A54DC9"/>
    <w:rsid w:val="00A6365D"/>
    <w:rsid w:val="00A721AA"/>
    <w:rsid w:val="00AA1026"/>
    <w:rsid w:val="00AA19CC"/>
    <w:rsid w:val="00AB101C"/>
    <w:rsid w:val="00AC0596"/>
    <w:rsid w:val="00AC2D52"/>
    <w:rsid w:val="00AC3327"/>
    <w:rsid w:val="00AD128C"/>
    <w:rsid w:val="00B005E5"/>
    <w:rsid w:val="00B07638"/>
    <w:rsid w:val="00B23C82"/>
    <w:rsid w:val="00B33573"/>
    <w:rsid w:val="00B35AAB"/>
    <w:rsid w:val="00B42F05"/>
    <w:rsid w:val="00B512B5"/>
    <w:rsid w:val="00B521B8"/>
    <w:rsid w:val="00B552F7"/>
    <w:rsid w:val="00B55726"/>
    <w:rsid w:val="00B657D6"/>
    <w:rsid w:val="00B70343"/>
    <w:rsid w:val="00B774B6"/>
    <w:rsid w:val="00B978A1"/>
    <w:rsid w:val="00BC3005"/>
    <w:rsid w:val="00C345FB"/>
    <w:rsid w:val="00C372E0"/>
    <w:rsid w:val="00C60CBF"/>
    <w:rsid w:val="00C7518B"/>
    <w:rsid w:val="00C83019"/>
    <w:rsid w:val="00C83A03"/>
    <w:rsid w:val="00C9102A"/>
    <w:rsid w:val="00C9185A"/>
    <w:rsid w:val="00C97028"/>
    <w:rsid w:val="00CA39D6"/>
    <w:rsid w:val="00CB0F28"/>
    <w:rsid w:val="00CB2224"/>
    <w:rsid w:val="00CD6F78"/>
    <w:rsid w:val="00CF7F1D"/>
    <w:rsid w:val="00D0036A"/>
    <w:rsid w:val="00D24665"/>
    <w:rsid w:val="00D26EB1"/>
    <w:rsid w:val="00D34C7D"/>
    <w:rsid w:val="00D432F4"/>
    <w:rsid w:val="00D62041"/>
    <w:rsid w:val="00D804CC"/>
    <w:rsid w:val="00DD2AE3"/>
    <w:rsid w:val="00DD5CF3"/>
    <w:rsid w:val="00DE0AA4"/>
    <w:rsid w:val="00E1144A"/>
    <w:rsid w:val="00E11868"/>
    <w:rsid w:val="00E36175"/>
    <w:rsid w:val="00E444E6"/>
    <w:rsid w:val="00E648C5"/>
    <w:rsid w:val="00EA442D"/>
    <w:rsid w:val="00EC4645"/>
    <w:rsid w:val="00EE6116"/>
    <w:rsid w:val="00EF4259"/>
    <w:rsid w:val="00EF7D51"/>
    <w:rsid w:val="00F204C4"/>
    <w:rsid w:val="00F20FEE"/>
    <w:rsid w:val="00F21DE4"/>
    <w:rsid w:val="00F24A3D"/>
    <w:rsid w:val="00F25824"/>
    <w:rsid w:val="00F31AB3"/>
    <w:rsid w:val="00F3450E"/>
    <w:rsid w:val="00F40459"/>
    <w:rsid w:val="00F629C3"/>
    <w:rsid w:val="00F6352C"/>
    <w:rsid w:val="00F638CB"/>
    <w:rsid w:val="00F6588E"/>
    <w:rsid w:val="00F7433E"/>
    <w:rsid w:val="00F96CED"/>
    <w:rsid w:val="00FB66AE"/>
    <w:rsid w:val="00FF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9D543-82BC-4839-A43B-DF455117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C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E1827"/>
    <w:rPr>
      <w:color w:val="0000FF"/>
      <w:u w:val="single"/>
    </w:rPr>
  </w:style>
  <w:style w:type="paragraph" w:styleId="a4">
    <w:name w:val="Balloon Text"/>
    <w:basedOn w:val="a"/>
    <w:link w:val="a5"/>
    <w:uiPriority w:val="99"/>
    <w:semiHidden/>
    <w:unhideWhenUsed/>
    <w:rsid w:val="00B978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78A1"/>
    <w:rPr>
      <w:rFonts w:ascii="Tahoma" w:hAnsi="Tahoma" w:cs="Tahoma"/>
      <w:sz w:val="16"/>
      <w:szCs w:val="16"/>
    </w:rPr>
  </w:style>
  <w:style w:type="character" w:customStyle="1" w:styleId="apple-style-span">
    <w:name w:val="apple-style-span"/>
    <w:basedOn w:val="a0"/>
    <w:rsid w:val="00B35AAB"/>
  </w:style>
  <w:style w:type="paragraph" w:styleId="a6">
    <w:name w:val="Normal (Web)"/>
    <w:basedOn w:val="a"/>
    <w:uiPriority w:val="99"/>
    <w:unhideWhenUsed/>
    <w:rsid w:val="00C97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B2224"/>
    <w:pPr>
      <w:ind w:left="720"/>
      <w:contextualSpacing/>
    </w:pPr>
  </w:style>
  <w:style w:type="paragraph" w:customStyle="1" w:styleId="Default">
    <w:name w:val="Default"/>
    <w:rsid w:val="00F40459"/>
    <w:pPr>
      <w:autoSpaceDE w:val="0"/>
      <w:autoSpaceDN w:val="0"/>
      <w:adjustRightInd w:val="0"/>
      <w:spacing w:after="0" w:line="240" w:lineRule="auto"/>
    </w:pPr>
    <w:rPr>
      <w:rFonts w:ascii="Arial" w:eastAsiaTheme="minorEastAsia"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4217">
      <w:bodyDiv w:val="1"/>
      <w:marLeft w:val="0"/>
      <w:marRight w:val="0"/>
      <w:marTop w:val="0"/>
      <w:marBottom w:val="0"/>
      <w:divBdr>
        <w:top w:val="none" w:sz="0" w:space="0" w:color="auto"/>
        <w:left w:val="none" w:sz="0" w:space="0" w:color="auto"/>
        <w:bottom w:val="none" w:sz="0" w:space="0" w:color="auto"/>
        <w:right w:val="none" w:sz="0" w:space="0" w:color="auto"/>
      </w:divBdr>
      <w:divsChild>
        <w:div w:id="174811107">
          <w:marLeft w:val="0"/>
          <w:marRight w:val="0"/>
          <w:marTop w:val="0"/>
          <w:marBottom w:val="0"/>
          <w:divBdr>
            <w:top w:val="none" w:sz="0" w:space="0" w:color="auto"/>
            <w:left w:val="none" w:sz="0" w:space="0" w:color="auto"/>
            <w:bottom w:val="none" w:sz="0" w:space="0" w:color="auto"/>
            <w:right w:val="none" w:sz="0" w:space="0" w:color="auto"/>
          </w:divBdr>
          <w:divsChild>
            <w:div w:id="177545878">
              <w:marLeft w:val="0"/>
              <w:marRight w:val="0"/>
              <w:marTop w:val="0"/>
              <w:marBottom w:val="0"/>
              <w:divBdr>
                <w:top w:val="none" w:sz="0" w:space="0" w:color="auto"/>
                <w:left w:val="none" w:sz="0" w:space="0" w:color="auto"/>
                <w:bottom w:val="none" w:sz="0" w:space="0" w:color="auto"/>
                <w:right w:val="none" w:sz="0" w:space="0" w:color="auto"/>
              </w:divBdr>
              <w:divsChild>
                <w:div w:id="9936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8248">
      <w:bodyDiv w:val="1"/>
      <w:marLeft w:val="0"/>
      <w:marRight w:val="0"/>
      <w:marTop w:val="0"/>
      <w:marBottom w:val="0"/>
      <w:divBdr>
        <w:top w:val="none" w:sz="0" w:space="0" w:color="auto"/>
        <w:left w:val="none" w:sz="0" w:space="0" w:color="auto"/>
        <w:bottom w:val="none" w:sz="0" w:space="0" w:color="auto"/>
        <w:right w:val="none" w:sz="0" w:space="0" w:color="auto"/>
      </w:divBdr>
      <w:divsChild>
        <w:div w:id="1543251000">
          <w:marLeft w:val="0"/>
          <w:marRight w:val="0"/>
          <w:marTop w:val="0"/>
          <w:marBottom w:val="0"/>
          <w:divBdr>
            <w:top w:val="none" w:sz="0" w:space="0" w:color="auto"/>
            <w:left w:val="none" w:sz="0" w:space="0" w:color="auto"/>
            <w:bottom w:val="none" w:sz="0" w:space="0" w:color="auto"/>
            <w:right w:val="none" w:sz="0" w:space="0" w:color="auto"/>
          </w:divBdr>
          <w:divsChild>
            <w:div w:id="1172599253">
              <w:marLeft w:val="0"/>
              <w:marRight w:val="0"/>
              <w:marTop w:val="0"/>
              <w:marBottom w:val="0"/>
              <w:divBdr>
                <w:top w:val="none" w:sz="0" w:space="0" w:color="auto"/>
                <w:left w:val="none" w:sz="0" w:space="0" w:color="auto"/>
                <w:bottom w:val="none" w:sz="0" w:space="0" w:color="auto"/>
                <w:right w:val="none" w:sz="0" w:space="0" w:color="auto"/>
              </w:divBdr>
              <w:divsChild>
                <w:div w:id="1092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1985">
      <w:bodyDiv w:val="1"/>
      <w:marLeft w:val="0"/>
      <w:marRight w:val="0"/>
      <w:marTop w:val="0"/>
      <w:marBottom w:val="0"/>
      <w:divBdr>
        <w:top w:val="none" w:sz="0" w:space="0" w:color="auto"/>
        <w:left w:val="none" w:sz="0" w:space="0" w:color="auto"/>
        <w:bottom w:val="none" w:sz="0" w:space="0" w:color="auto"/>
        <w:right w:val="none" w:sz="0" w:space="0" w:color="auto"/>
      </w:divBdr>
      <w:divsChild>
        <w:div w:id="1058020358">
          <w:marLeft w:val="0"/>
          <w:marRight w:val="0"/>
          <w:marTop w:val="0"/>
          <w:marBottom w:val="0"/>
          <w:divBdr>
            <w:top w:val="none" w:sz="0" w:space="0" w:color="auto"/>
            <w:left w:val="none" w:sz="0" w:space="0" w:color="auto"/>
            <w:bottom w:val="none" w:sz="0" w:space="0" w:color="auto"/>
            <w:right w:val="none" w:sz="0" w:space="0" w:color="auto"/>
          </w:divBdr>
          <w:divsChild>
            <w:div w:id="1874689274">
              <w:marLeft w:val="0"/>
              <w:marRight w:val="0"/>
              <w:marTop w:val="0"/>
              <w:marBottom w:val="0"/>
              <w:divBdr>
                <w:top w:val="none" w:sz="0" w:space="0" w:color="auto"/>
                <w:left w:val="none" w:sz="0" w:space="0" w:color="auto"/>
                <w:bottom w:val="none" w:sz="0" w:space="0" w:color="auto"/>
                <w:right w:val="none" w:sz="0" w:space="0" w:color="auto"/>
              </w:divBdr>
              <w:divsChild>
                <w:div w:id="4292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5499">
      <w:bodyDiv w:val="1"/>
      <w:marLeft w:val="0"/>
      <w:marRight w:val="0"/>
      <w:marTop w:val="0"/>
      <w:marBottom w:val="0"/>
      <w:divBdr>
        <w:top w:val="none" w:sz="0" w:space="0" w:color="auto"/>
        <w:left w:val="none" w:sz="0" w:space="0" w:color="auto"/>
        <w:bottom w:val="none" w:sz="0" w:space="0" w:color="auto"/>
        <w:right w:val="none" w:sz="0" w:space="0" w:color="auto"/>
      </w:divBdr>
    </w:div>
    <w:div w:id="2033340394">
      <w:bodyDiv w:val="1"/>
      <w:marLeft w:val="0"/>
      <w:marRight w:val="0"/>
      <w:marTop w:val="0"/>
      <w:marBottom w:val="0"/>
      <w:divBdr>
        <w:top w:val="none" w:sz="0" w:space="0" w:color="auto"/>
        <w:left w:val="none" w:sz="0" w:space="0" w:color="auto"/>
        <w:bottom w:val="none" w:sz="0" w:space="0" w:color="auto"/>
        <w:right w:val="none" w:sz="0" w:space="0" w:color="auto"/>
      </w:divBdr>
    </w:div>
    <w:div w:id="20392333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727">
          <w:marLeft w:val="0"/>
          <w:marRight w:val="0"/>
          <w:marTop w:val="0"/>
          <w:marBottom w:val="0"/>
          <w:divBdr>
            <w:top w:val="none" w:sz="0" w:space="0" w:color="auto"/>
            <w:left w:val="none" w:sz="0" w:space="0" w:color="auto"/>
            <w:bottom w:val="none" w:sz="0" w:space="0" w:color="auto"/>
            <w:right w:val="none" w:sz="0" w:space="0" w:color="auto"/>
          </w:divBdr>
          <w:divsChild>
            <w:div w:id="608708344">
              <w:marLeft w:val="0"/>
              <w:marRight w:val="0"/>
              <w:marTop w:val="0"/>
              <w:marBottom w:val="0"/>
              <w:divBdr>
                <w:top w:val="none" w:sz="0" w:space="0" w:color="auto"/>
                <w:left w:val="none" w:sz="0" w:space="0" w:color="auto"/>
                <w:bottom w:val="none" w:sz="0" w:space="0" w:color="auto"/>
                <w:right w:val="none" w:sz="0" w:space="0" w:color="auto"/>
              </w:divBdr>
              <w:divsChild>
                <w:div w:id="9147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hchur@ncs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ko@ncsp.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 Evgeniy</dc:creator>
  <cp:lastModifiedBy>Shchur Mikhail</cp:lastModifiedBy>
  <cp:revision>4</cp:revision>
  <cp:lastPrinted>2015-01-15T10:55:00Z</cp:lastPrinted>
  <dcterms:created xsi:type="dcterms:W3CDTF">2016-06-14T18:36:00Z</dcterms:created>
  <dcterms:modified xsi:type="dcterms:W3CDTF">2016-06-21T13:53:00Z</dcterms:modified>
</cp:coreProperties>
</file>